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D0" w:rsidRPr="00DE1F3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DE1F3D">
        <w:rPr>
          <w:rFonts w:ascii="Tahoma" w:hAnsi="Tahoma" w:cs="Tahoma"/>
          <w:b/>
          <w:bCs/>
          <w:color w:val="000000"/>
          <w:sz w:val="24"/>
        </w:rPr>
        <w:t xml:space="preserve">GUÍA PARA LA ELABORACIÓNDE UN PLAN DE MARKETING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b/>
          <w:bCs/>
          <w:color w:val="000000"/>
        </w:rPr>
        <w:t xml:space="preserve"> EL PLAN DE MARKETING.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color w:val="000000"/>
        </w:rPr>
        <w:t xml:space="preserve">El plan de marketing es un </w:t>
      </w:r>
      <w:r w:rsidRPr="008169AD">
        <w:rPr>
          <w:rFonts w:ascii="Tahoma" w:hAnsi="Tahoma" w:cs="Tahoma"/>
          <w:color w:val="000000"/>
        </w:rPr>
        <w:t xml:space="preserve">documento escrito en el que de una forma estructurada se definen los objetivos </w:t>
      </w:r>
      <w:r w:rsidRPr="008169AD">
        <w:rPr>
          <w:rFonts w:ascii="Tahoma" w:hAnsi="Tahoma" w:cs="Tahoma"/>
          <w:color w:val="000000"/>
        </w:rPr>
        <w:t xml:space="preserve"> </w:t>
      </w:r>
      <w:r w:rsidRPr="008169AD">
        <w:rPr>
          <w:rFonts w:ascii="Tahoma" w:hAnsi="Tahoma" w:cs="Tahoma"/>
          <w:color w:val="000000"/>
        </w:rPr>
        <w:t>comerciales a conseguir en un periodo de tiempo determinado y se detallan las estrategias y acciones que se van a acometer para a</w:t>
      </w:r>
      <w:r w:rsidRPr="008169AD">
        <w:rPr>
          <w:rFonts w:ascii="Tahoma" w:hAnsi="Tahoma" w:cs="Tahoma"/>
          <w:color w:val="000000"/>
        </w:rPr>
        <w:t>lcanzarlos en el plazo previsto</w:t>
      </w:r>
      <w:r w:rsidRPr="008169AD">
        <w:rPr>
          <w:rFonts w:ascii="Tahoma" w:hAnsi="Tahoma" w:cs="Tahoma"/>
          <w:color w:val="000000"/>
        </w:rPr>
        <w:t>. Utilizando un símil cinematográfico, e</w:t>
      </w:r>
      <w:r w:rsidRPr="008169AD">
        <w:rPr>
          <w:rFonts w:ascii="Tahoma" w:hAnsi="Tahoma" w:cs="Tahoma"/>
          <w:color w:val="000000"/>
        </w:rPr>
        <w:t xml:space="preserve">l plan de marketing es el guión </w:t>
      </w:r>
      <w:r w:rsidRPr="008169AD">
        <w:rPr>
          <w:rFonts w:ascii="Tahoma" w:hAnsi="Tahoma" w:cs="Tahoma"/>
          <w:color w:val="000000"/>
        </w:rPr>
        <w:t>de la película, pues pe</w:t>
      </w:r>
      <w:r w:rsidRPr="008169AD">
        <w:rPr>
          <w:rFonts w:ascii="Tahoma" w:hAnsi="Tahoma" w:cs="Tahoma"/>
          <w:color w:val="000000"/>
        </w:rPr>
        <w:t xml:space="preserve">rmite saber qué es lo que tiene </w:t>
      </w:r>
      <w:r w:rsidRPr="008169AD">
        <w:rPr>
          <w:rFonts w:ascii="Tahoma" w:hAnsi="Tahoma" w:cs="Tahoma"/>
          <w:color w:val="000000"/>
        </w:rPr>
        <w:t>que hacer y decir cada actor (personal del de</w:t>
      </w:r>
      <w:r w:rsidRPr="008169AD">
        <w:rPr>
          <w:rFonts w:ascii="Tahoma" w:hAnsi="Tahoma" w:cs="Tahoma"/>
          <w:color w:val="000000"/>
        </w:rPr>
        <w:t xml:space="preserve">partamento de </w:t>
      </w:r>
      <w:r w:rsidRPr="008169AD">
        <w:rPr>
          <w:rFonts w:ascii="Tahoma" w:hAnsi="Tahoma" w:cs="Tahoma"/>
          <w:color w:val="000000"/>
        </w:rPr>
        <w:t>marketing) en cada momento.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color w:val="000000"/>
        </w:rPr>
        <w:t>Su elaboración no es un trabajo puntual y administrativo, sino que requiere d</w:t>
      </w:r>
      <w:r w:rsidRPr="008169AD">
        <w:rPr>
          <w:rFonts w:ascii="Tahoma" w:hAnsi="Tahoma" w:cs="Tahoma"/>
          <w:color w:val="000000"/>
        </w:rPr>
        <w:t xml:space="preserve">e un proceso previo de estudio, </w:t>
      </w:r>
      <w:r w:rsidRPr="008169AD">
        <w:rPr>
          <w:rFonts w:ascii="Tahoma" w:hAnsi="Tahoma" w:cs="Tahoma"/>
          <w:color w:val="000000"/>
        </w:rPr>
        <w:t>reflexión y toma de decisiones. En los siguientes apartados de este documento se describen cada una de l</w:t>
      </w:r>
      <w:r w:rsidRPr="008169AD">
        <w:rPr>
          <w:rFonts w:ascii="Tahoma" w:hAnsi="Tahoma" w:cs="Tahoma"/>
          <w:color w:val="000000"/>
        </w:rPr>
        <w:t xml:space="preserve">as etapas </w:t>
      </w:r>
      <w:r w:rsidRPr="008169AD">
        <w:rPr>
          <w:rFonts w:ascii="Tahoma" w:hAnsi="Tahoma" w:cs="Tahoma"/>
          <w:color w:val="000000"/>
        </w:rPr>
        <w:t>que hay que seguir hasta llegar a la elaboración y presentación p</w:t>
      </w:r>
      <w:r w:rsidRPr="008169AD">
        <w:rPr>
          <w:rFonts w:ascii="Tahoma" w:hAnsi="Tahoma" w:cs="Tahoma"/>
          <w:color w:val="000000"/>
        </w:rPr>
        <w:t>ública de un plan de marketing</w:t>
      </w:r>
      <w:r w:rsidR="00DE1F3D">
        <w:rPr>
          <w:rFonts w:ascii="Tahoma" w:hAnsi="Tahoma" w:cs="Tahoma"/>
          <w:color w:val="000000"/>
        </w:rPr>
        <w:t>.</w:t>
      </w:r>
      <w:bookmarkStart w:id="0" w:name="_GoBack"/>
      <w:bookmarkEnd w:id="0"/>
      <w:r w:rsidRPr="008169AD">
        <w:rPr>
          <w:rFonts w:ascii="Tahoma" w:hAnsi="Tahoma" w:cs="Tahoma"/>
          <w:color w:val="000000"/>
        </w:rPr>
        <w:t xml:space="preserve"> </w:t>
      </w:r>
    </w:p>
    <w:p w:rsid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color w:val="000000"/>
        </w:rPr>
        <w:t xml:space="preserve">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b/>
          <w:bCs/>
          <w:color w:val="000000"/>
        </w:rPr>
        <w:t>ETAPA 1: DEFINICIÓN DEL OBJETO DE ANÁLISIS.</w:t>
      </w:r>
      <w:r w:rsidRPr="008169AD">
        <w:rPr>
          <w:rFonts w:ascii="Tahoma" w:hAnsi="Tahoma" w:cs="Tahoma"/>
          <w:color w:val="000000"/>
        </w:rPr>
        <w:t xml:space="preserve">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b/>
          <w:bCs/>
          <w:color w:val="000000"/>
        </w:rPr>
        <w:t>ETAPA 2: ANÁLISIS ESTRATÉGICO DE LA SITUACIÓN.</w:t>
      </w:r>
    </w:p>
    <w:p w:rsid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b/>
          <w:bCs/>
          <w:color w:val="000000"/>
        </w:rPr>
        <w:t>ETAPA 2a: DETERMINACIÓN DE LAS VARIABLES A ANALIZAR.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b/>
          <w:bCs/>
          <w:color w:val="000000"/>
        </w:rPr>
        <w:t>ETAPA 2b: DETERMINACIÓN DE LAS FUENTES DE INFORMACIÓN.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b/>
          <w:bCs/>
          <w:color w:val="000000"/>
        </w:rPr>
        <w:t>1.</w:t>
      </w:r>
      <w:r w:rsidRPr="008169AD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169AD">
        <w:rPr>
          <w:rFonts w:ascii="Tahoma" w:hAnsi="Tahoma" w:cs="Tahoma"/>
          <w:b/>
          <w:bCs/>
          <w:color w:val="000000"/>
        </w:rPr>
        <w:t>Fuentes secundarias</w:t>
      </w:r>
      <w:r w:rsidRPr="008169AD">
        <w:rPr>
          <w:rFonts w:ascii="Tahoma" w:hAnsi="Tahoma" w:cs="Tahoma"/>
          <w:color w:val="000000"/>
        </w:rPr>
        <w:t xml:space="preserve">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b/>
          <w:bCs/>
          <w:color w:val="000000"/>
        </w:rPr>
        <w:t>2.</w:t>
      </w:r>
      <w:r w:rsidRPr="008169AD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169AD">
        <w:rPr>
          <w:rFonts w:ascii="Tahoma" w:hAnsi="Tahoma" w:cs="Tahoma"/>
          <w:b/>
          <w:bCs/>
          <w:color w:val="000000"/>
        </w:rPr>
        <w:t>Fuentes primarias</w:t>
      </w:r>
      <w:r w:rsidRPr="008169AD">
        <w:rPr>
          <w:rFonts w:ascii="Tahoma" w:hAnsi="Tahoma" w:cs="Tahoma"/>
          <w:color w:val="000000"/>
        </w:rPr>
        <w:t xml:space="preserve">.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ETAPA 2c: DISEÑO DEL PROCESO DE OBTENCIÓN DE INFORMACIÓN PRIMARIA.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ETAPA 2d: BÚSQUEDA EN FUENTES SECUNDARIA Y TR</w:t>
      </w:r>
      <w:r w:rsidR="008169AD" w:rsidRPr="008169AD">
        <w:rPr>
          <w:rFonts w:ascii="Tahoma" w:hAnsi="Tahoma" w:cs="Tahoma"/>
          <w:b/>
          <w:bCs/>
          <w:color w:val="000000"/>
        </w:rPr>
        <w:t xml:space="preserve">ABAJO DE CAMPO: OBTENCIÓN DE LA </w:t>
      </w:r>
      <w:r w:rsidRPr="008169AD">
        <w:rPr>
          <w:rFonts w:ascii="Tahoma" w:hAnsi="Tahoma" w:cs="Tahoma"/>
          <w:b/>
          <w:bCs/>
          <w:color w:val="000000"/>
        </w:rPr>
        <w:t xml:space="preserve">INFORMACIÓN.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ETAPA 2e: PROCESAMIENTO Y ANÁLISIS DE LOS DATOS.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ETAPA 3: DIAGNÓSTICO DE LA SITUACIÓN.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b/>
          <w:bCs/>
          <w:color w:val="000000"/>
        </w:rPr>
        <w:t>ETAPA 4: PLANIFICACIÓN ESTRATÉGICA.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color w:val="000000"/>
        </w:rPr>
        <w:t xml:space="preserve">1) </w:t>
      </w:r>
      <w:r w:rsidRPr="008169AD">
        <w:rPr>
          <w:rFonts w:ascii="Tahoma" w:hAnsi="Tahoma" w:cs="Tahoma"/>
          <w:b/>
          <w:bCs/>
          <w:color w:val="000000"/>
        </w:rPr>
        <w:t>Fijación de objetivos comerciales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AD">
        <w:rPr>
          <w:rFonts w:ascii="Tahoma" w:hAnsi="Tahoma" w:cs="Tahoma"/>
          <w:color w:val="000000"/>
        </w:rPr>
        <w:t xml:space="preserve">2) </w:t>
      </w:r>
      <w:r w:rsidRPr="008169AD">
        <w:rPr>
          <w:rFonts w:ascii="Tahoma" w:hAnsi="Tahoma" w:cs="Tahoma"/>
          <w:b/>
          <w:bCs/>
          <w:color w:val="000000"/>
        </w:rPr>
        <w:t>Determinación de las estrategias comerciales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AD">
        <w:rPr>
          <w:rFonts w:ascii="Tahoma" w:hAnsi="Tahoma" w:cs="Tahoma"/>
          <w:color w:val="000000"/>
        </w:rPr>
        <w:t xml:space="preserve">3) </w:t>
      </w:r>
      <w:r w:rsidRPr="008169AD">
        <w:rPr>
          <w:rFonts w:ascii="Tahoma" w:hAnsi="Tahoma" w:cs="Tahoma"/>
          <w:b/>
          <w:bCs/>
          <w:color w:val="000000"/>
        </w:rPr>
        <w:t>Determinación del programa de acciones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ETAPA 5: REDACCIÓN DEL PLAN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color w:val="000000"/>
        </w:rPr>
        <w:t xml:space="preserve"> </w:t>
      </w:r>
      <w:r w:rsidRPr="008169AD">
        <w:rPr>
          <w:rFonts w:ascii="Tahoma" w:hAnsi="Tahoma" w:cs="Tahoma"/>
          <w:b/>
          <w:bCs/>
          <w:color w:val="000000"/>
        </w:rPr>
        <w:t>Portada.</w:t>
      </w:r>
      <w:r w:rsidRPr="008169AD">
        <w:rPr>
          <w:rFonts w:ascii="Tahoma" w:hAnsi="Tahoma" w:cs="Tahoma"/>
          <w:color w:val="000000"/>
        </w:rPr>
        <w:t xml:space="preserve">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Índice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Introducción.</w:t>
      </w:r>
      <w:r w:rsidRPr="008169AD">
        <w:rPr>
          <w:rFonts w:ascii="Tahoma" w:hAnsi="Tahoma" w:cs="Tahoma"/>
          <w:color w:val="000000"/>
        </w:rPr>
        <w:t xml:space="preserve">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Análisis de la situación.</w:t>
      </w:r>
      <w:r w:rsidRPr="008169AD">
        <w:rPr>
          <w:rFonts w:ascii="Tahoma" w:hAnsi="Tahoma" w:cs="Tahoma"/>
          <w:color w:val="000000"/>
        </w:rPr>
        <w:t xml:space="preserve">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Diagnóstico de la situación.</w:t>
      </w:r>
      <w:r w:rsidRPr="008169AD">
        <w:rPr>
          <w:rFonts w:ascii="Tahoma" w:hAnsi="Tahoma" w:cs="Tahoma"/>
          <w:color w:val="000000"/>
        </w:rPr>
        <w:t xml:space="preserve">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b/>
          <w:bCs/>
          <w:color w:val="000000"/>
        </w:rPr>
        <w:t>Objetivos comerciales</w:t>
      </w:r>
      <w:r w:rsidRPr="008169AD">
        <w:rPr>
          <w:rFonts w:ascii="Tahoma" w:hAnsi="Tahoma" w:cs="Tahoma"/>
          <w:color w:val="000000"/>
        </w:rPr>
        <w:t xml:space="preserve">. </w:t>
      </w:r>
      <w:r w:rsidRPr="008169AD">
        <w:rPr>
          <w:rFonts w:ascii="Tahoma" w:hAnsi="Tahoma" w:cs="Tahoma"/>
          <w:b/>
          <w:bCs/>
          <w:color w:val="000000"/>
        </w:rPr>
        <w:t>Estrategias de marketing.</w:t>
      </w:r>
      <w:r w:rsidRPr="008169AD">
        <w:rPr>
          <w:rFonts w:ascii="Tahoma" w:hAnsi="Tahoma" w:cs="Tahoma"/>
          <w:color w:val="000000"/>
        </w:rPr>
        <w:t xml:space="preserve"> 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Programa de acciones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Presupuesto.</w:t>
      </w:r>
      <w:r w:rsidRPr="008169AD">
        <w:rPr>
          <w:rFonts w:ascii="Tahoma" w:hAnsi="Tahoma" w:cs="Tahoma"/>
          <w:color w:val="000000"/>
        </w:rPr>
        <w:t xml:space="preserve"> </w:t>
      </w:r>
    </w:p>
    <w:p w:rsidR="00E07FD0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Mecanismos de control.</w:t>
      </w:r>
      <w:r w:rsidRPr="008169AD">
        <w:rPr>
          <w:rFonts w:ascii="Tahoma" w:hAnsi="Tahoma" w:cs="Tahoma"/>
          <w:color w:val="000000"/>
        </w:rPr>
        <w:t xml:space="preserve"> </w:t>
      </w:r>
    </w:p>
    <w:p w:rsidR="008169AD" w:rsidRPr="008169AD" w:rsidRDefault="008169AD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ETAPA 6: PRESENTACIÓN DEL PLA</w:t>
      </w:r>
      <w:r w:rsidR="008169AD" w:rsidRPr="008169AD">
        <w:rPr>
          <w:rFonts w:ascii="Tahoma" w:hAnsi="Tahoma" w:cs="Tahoma"/>
          <w:b/>
          <w:bCs/>
          <w:color w:val="000000"/>
        </w:rPr>
        <w:t>N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b/>
          <w:bCs/>
          <w:color w:val="000000"/>
        </w:rPr>
        <w:t>ANEXO: ALGUNAS VARIABLES GENERALES RELEVANTES PARA EL ANÁLISIS ESTRATÉGICO.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69AD">
        <w:rPr>
          <w:rFonts w:ascii="Tahoma" w:hAnsi="Tahoma" w:cs="Tahoma"/>
          <w:b/>
          <w:bCs/>
          <w:color w:val="000000"/>
        </w:rPr>
        <w:t>ANÁLISIS DEL ENTORNO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1.- ANÁLISIS DEL MACROENTORNO.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2.- ANÁLISIS DE LA DEMANDA</w:t>
      </w:r>
      <w:r w:rsidRPr="008169AD">
        <w:rPr>
          <w:rFonts w:ascii="Tahoma" w:hAnsi="Tahoma" w:cs="Tahoma"/>
          <w:color w:val="000000"/>
        </w:rPr>
        <w:t>: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3.- ANÁLISIS DEL COMPORTAMIENTO DE LOS CLIENTES</w:t>
      </w:r>
      <w:r w:rsidRPr="008169AD">
        <w:rPr>
          <w:rFonts w:ascii="Tahoma" w:hAnsi="Tahoma" w:cs="Tahoma"/>
          <w:color w:val="000000"/>
        </w:rPr>
        <w:t>: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4.- ANÁLISIS DE LA ESTRUCTURA COMPETITIVA</w:t>
      </w:r>
      <w:r w:rsidRPr="008169AD">
        <w:rPr>
          <w:rFonts w:ascii="Tahoma" w:hAnsi="Tahoma" w:cs="Tahoma"/>
          <w:color w:val="000000"/>
        </w:rPr>
        <w:t>: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ANÁLISIS INTERNO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1.- ASPECTOS PRODUCTIVOS.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2.- ASPECTOS COMERCIALES.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3.- ASPECTOS ORGANIZATIVOS Y FINANCIEROS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169AD">
        <w:rPr>
          <w:rFonts w:ascii="Tahoma" w:hAnsi="Tahoma" w:cs="Tahoma"/>
          <w:b/>
          <w:bCs/>
          <w:color w:val="000000"/>
        </w:rPr>
        <w:t>4.- ACTITUDES DE LA DIRECCIÓN</w:t>
      </w:r>
    </w:p>
    <w:p w:rsidR="00E07FD0" w:rsidRPr="008169AD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07FD0" w:rsidRDefault="00E07FD0" w:rsidP="00E0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B0" w:rsidRDefault="006E5CB0" w:rsidP="00E07FD0"/>
    <w:sectPr w:rsidR="006E5CB0" w:rsidSect="008169AD">
      <w:pgSz w:w="12240" w:h="15840"/>
      <w:pgMar w:top="567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D0"/>
    <w:rsid w:val="006E5CB0"/>
    <w:rsid w:val="008169AD"/>
    <w:rsid w:val="00DE1F3D"/>
    <w:rsid w:val="00E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Aguirre</dc:creator>
  <cp:lastModifiedBy>Fam. Aguirre</cp:lastModifiedBy>
  <cp:revision>1</cp:revision>
  <dcterms:created xsi:type="dcterms:W3CDTF">2012-04-09T15:47:00Z</dcterms:created>
  <dcterms:modified xsi:type="dcterms:W3CDTF">2012-04-09T16:13:00Z</dcterms:modified>
</cp:coreProperties>
</file>